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5EE" w:rsidRPr="005C45EE" w:rsidRDefault="005C45EE" w:rsidP="005C45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45EE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زهرا(س)-زبان حال امیرالمومنین(ع) بعد از شهادت</w:t>
      </w:r>
    </w:p>
    <w:p w:rsidR="005C45EE" w:rsidRPr="005C45EE" w:rsidRDefault="005C45EE" w:rsidP="005C45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محسن عرب خالقی</w:t>
      </w:r>
    </w:p>
    <w:p w:rsidR="005C45EE" w:rsidRPr="005C45EE" w:rsidRDefault="005C45EE" w:rsidP="005C45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45EE">
        <w:rPr>
          <w:rFonts w:ascii="Tahoma" w:eastAsia="Times New Roman" w:hAnsi="Tahoma" w:cs="Tahoma"/>
          <w:sz w:val="20"/>
          <w:szCs w:val="20"/>
          <w:rtl/>
        </w:rPr>
        <w:t>بعد تو گشته در پریشانی</w:t>
      </w:r>
    </w:p>
    <w:p w:rsidR="005C45EE" w:rsidRPr="005C45EE" w:rsidRDefault="005C45EE" w:rsidP="005C45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45EE">
        <w:rPr>
          <w:rFonts w:ascii="Tahoma" w:eastAsia="Times New Roman" w:hAnsi="Tahoma" w:cs="Tahoma"/>
          <w:sz w:val="20"/>
          <w:szCs w:val="20"/>
          <w:rtl/>
        </w:rPr>
        <w:t>آسمانم همیشه بارانی</w:t>
      </w:r>
    </w:p>
    <w:p w:rsidR="005C45EE" w:rsidRPr="005C45EE" w:rsidRDefault="005C45EE" w:rsidP="005C45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45EE">
        <w:rPr>
          <w:rFonts w:ascii="Tahoma" w:eastAsia="Times New Roman" w:hAnsi="Tahoma" w:cs="Tahoma"/>
          <w:sz w:val="20"/>
          <w:szCs w:val="20"/>
          <w:rtl/>
        </w:rPr>
        <w:t>ای ستون دل علی بی تو</w:t>
      </w:r>
    </w:p>
    <w:p w:rsidR="005C45EE" w:rsidRPr="005C45EE" w:rsidRDefault="005C45EE" w:rsidP="005C45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45EE">
        <w:rPr>
          <w:rFonts w:ascii="Tahoma" w:eastAsia="Times New Roman" w:hAnsi="Tahoma" w:cs="Tahoma"/>
          <w:sz w:val="20"/>
          <w:szCs w:val="20"/>
          <w:rtl/>
        </w:rPr>
        <w:t>رفته این خانه رو به ویرانی</w:t>
      </w:r>
    </w:p>
    <w:p w:rsidR="005C45EE" w:rsidRPr="005C45EE" w:rsidRDefault="005C45EE" w:rsidP="005C45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45EE">
        <w:rPr>
          <w:rFonts w:ascii="Tahoma" w:eastAsia="Times New Roman" w:hAnsi="Tahoma" w:cs="Tahoma"/>
          <w:sz w:val="20"/>
          <w:szCs w:val="20"/>
          <w:rtl/>
        </w:rPr>
        <w:t xml:space="preserve">باغ هجده بهار زندگی ات </w:t>
      </w:r>
    </w:p>
    <w:p w:rsidR="005C45EE" w:rsidRPr="005C45EE" w:rsidRDefault="005C45EE" w:rsidP="005C45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45EE">
        <w:rPr>
          <w:rFonts w:ascii="Tahoma" w:eastAsia="Times New Roman" w:hAnsi="Tahoma" w:cs="Tahoma"/>
          <w:sz w:val="20"/>
          <w:szCs w:val="20"/>
          <w:rtl/>
        </w:rPr>
        <w:t>چقدر زود شد زمستانی</w:t>
      </w:r>
    </w:p>
    <w:p w:rsidR="005C45EE" w:rsidRPr="005C45EE" w:rsidRDefault="005C45EE" w:rsidP="005C45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45EE">
        <w:rPr>
          <w:rFonts w:ascii="Tahoma" w:eastAsia="Times New Roman" w:hAnsi="Tahoma" w:cs="Tahoma"/>
          <w:sz w:val="20"/>
          <w:szCs w:val="20"/>
          <w:rtl/>
        </w:rPr>
        <w:t xml:space="preserve">تو رسیدی به ساحلی آرام </w:t>
      </w:r>
    </w:p>
    <w:p w:rsidR="005C45EE" w:rsidRPr="005C45EE" w:rsidRDefault="005C45EE" w:rsidP="005C45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45EE">
        <w:rPr>
          <w:rFonts w:ascii="Tahoma" w:eastAsia="Times New Roman" w:hAnsi="Tahoma" w:cs="Tahoma"/>
          <w:sz w:val="20"/>
          <w:szCs w:val="20"/>
          <w:rtl/>
        </w:rPr>
        <w:t>من در این لحظه های طوفانی</w:t>
      </w:r>
    </w:p>
    <w:p w:rsidR="005C45EE" w:rsidRPr="005C45EE" w:rsidRDefault="005C45EE" w:rsidP="005C45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45EE">
        <w:rPr>
          <w:rFonts w:ascii="Tahoma" w:eastAsia="Times New Roman" w:hAnsi="Tahoma" w:cs="Tahoma"/>
          <w:sz w:val="20"/>
          <w:szCs w:val="20"/>
          <w:rtl/>
        </w:rPr>
        <w:t xml:space="preserve">سوره ی کوثرم، سر قبرت  </w:t>
      </w:r>
    </w:p>
    <w:p w:rsidR="005C45EE" w:rsidRPr="005C45EE" w:rsidRDefault="005C45EE" w:rsidP="005C45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45EE">
        <w:rPr>
          <w:rFonts w:ascii="Tahoma" w:eastAsia="Times New Roman" w:hAnsi="Tahoma" w:cs="Tahoma"/>
          <w:sz w:val="20"/>
          <w:szCs w:val="20"/>
          <w:rtl/>
        </w:rPr>
        <w:t>کار من گشته فاتحه خوانی</w:t>
      </w:r>
    </w:p>
    <w:p w:rsidR="005C45EE" w:rsidRPr="005C45EE" w:rsidRDefault="005C45EE" w:rsidP="005C45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45EE">
        <w:rPr>
          <w:rFonts w:ascii="Tahoma" w:eastAsia="Times New Roman" w:hAnsi="Tahoma" w:cs="Tahoma"/>
          <w:sz w:val="20"/>
          <w:szCs w:val="20"/>
          <w:rtl/>
        </w:rPr>
        <w:t xml:space="preserve">ای رهایی دهنده از آتش  </w:t>
      </w:r>
    </w:p>
    <w:p w:rsidR="005C45EE" w:rsidRPr="005C45EE" w:rsidRDefault="005C45EE" w:rsidP="005C45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45EE">
        <w:rPr>
          <w:rFonts w:ascii="Tahoma" w:eastAsia="Times New Roman" w:hAnsi="Tahoma" w:cs="Tahoma"/>
          <w:sz w:val="20"/>
          <w:szCs w:val="20"/>
          <w:rtl/>
        </w:rPr>
        <w:t>دل من را چرا بسوزانی؟</w:t>
      </w:r>
    </w:p>
    <w:p w:rsidR="005C45EE" w:rsidRPr="005C45EE" w:rsidRDefault="005C45EE" w:rsidP="005C45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45EE">
        <w:rPr>
          <w:rFonts w:ascii="Tahoma" w:eastAsia="Times New Roman" w:hAnsi="Tahoma" w:cs="Tahoma"/>
          <w:sz w:val="20"/>
          <w:szCs w:val="20"/>
          <w:rtl/>
        </w:rPr>
        <w:t>این همه می زنم صدات اما</w:t>
      </w:r>
    </w:p>
    <w:p w:rsidR="005C45EE" w:rsidRPr="005C45EE" w:rsidRDefault="005C45EE" w:rsidP="005C45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45EE">
        <w:rPr>
          <w:rFonts w:ascii="Tahoma" w:eastAsia="Times New Roman" w:hAnsi="Tahoma" w:cs="Tahoma"/>
          <w:sz w:val="20"/>
          <w:szCs w:val="20"/>
          <w:rtl/>
        </w:rPr>
        <w:t>تو مرا لحظه ای نمی خوانی</w:t>
      </w:r>
    </w:p>
    <w:p w:rsidR="005C45EE" w:rsidRPr="005C45EE" w:rsidRDefault="005C45EE" w:rsidP="005C45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45EE">
        <w:rPr>
          <w:rFonts w:ascii="Tahoma" w:eastAsia="Times New Roman" w:hAnsi="Tahoma" w:cs="Tahoma"/>
          <w:sz w:val="20"/>
          <w:szCs w:val="20"/>
          <w:rtl/>
        </w:rPr>
        <w:t>سخت سر در گمم بگو چه کنم</w:t>
      </w:r>
    </w:p>
    <w:p w:rsidR="005C45EE" w:rsidRPr="005C45EE" w:rsidRDefault="005C45EE" w:rsidP="005C45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45EE">
        <w:rPr>
          <w:rFonts w:ascii="Tahoma" w:eastAsia="Times New Roman" w:hAnsi="Tahoma" w:cs="Tahoma"/>
          <w:sz w:val="20"/>
          <w:szCs w:val="20"/>
          <w:rtl/>
        </w:rPr>
        <w:t>بین این کوچه های حیرانی</w:t>
      </w:r>
    </w:p>
    <w:p w:rsidR="005C45EE" w:rsidRPr="005C45EE" w:rsidRDefault="005C45EE" w:rsidP="005C45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45EE">
        <w:rPr>
          <w:rFonts w:ascii="Tahoma" w:eastAsia="Times New Roman" w:hAnsi="Tahoma" w:cs="Tahoma"/>
          <w:sz w:val="20"/>
          <w:szCs w:val="20"/>
          <w:rtl/>
        </w:rPr>
        <w:t>منم و صد هزار درد دلم</w:t>
      </w:r>
    </w:p>
    <w:p w:rsidR="005C45EE" w:rsidRPr="005C45EE" w:rsidRDefault="005C45EE" w:rsidP="005C45E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45EE">
        <w:rPr>
          <w:rFonts w:ascii="Tahoma" w:eastAsia="Times New Roman" w:hAnsi="Tahoma" w:cs="Tahoma"/>
          <w:sz w:val="20"/>
          <w:szCs w:val="20"/>
          <w:rtl/>
        </w:rPr>
        <w:t>  تویی و یک مزار پنهانی</w:t>
      </w:r>
    </w:p>
    <w:p w:rsidR="005C45EE" w:rsidRDefault="005C45EE" w:rsidP="005C45EE"/>
    <w:p w:rsidR="00FC63C8" w:rsidRPr="005C45EE" w:rsidRDefault="00FC63C8" w:rsidP="005C45EE"/>
    <w:sectPr w:rsidR="00FC63C8" w:rsidRPr="005C45E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5C45E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C45EE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44A77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3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418</Characters>
  <Application>Microsoft Office Word</Application>
  <DocSecurity>0</DocSecurity>
  <Lines>3</Lines>
  <Paragraphs>1</Paragraphs>
  <ScaleCrop>false</ScaleCrop>
  <Company>Novin Pendar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2013-11-23T11:32:00Z</dcterms:created>
  <dcterms:modified xsi:type="dcterms:W3CDTF">2013-11-23T11:33:00Z</dcterms:modified>
</cp:coreProperties>
</file>